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3B" w:rsidRDefault="00FD1E3B" w:rsidP="00866B0E"/>
    <w:p w:rsidR="00866B0E" w:rsidRDefault="00866B0E" w:rsidP="00866B0E">
      <w:bookmarkStart w:id="0" w:name="_GoBack"/>
      <w:bookmarkEnd w:id="0"/>
    </w:p>
    <w:p w:rsidR="00866B0E" w:rsidRDefault="00866B0E" w:rsidP="00866B0E"/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2890"/>
        <w:gridCol w:w="2832"/>
      </w:tblGrid>
      <w:tr w:rsidR="00866B0E" w:rsidRPr="00A95955" w:rsidTr="00B650F8">
        <w:trPr>
          <w:trHeight w:val="1633"/>
        </w:trPr>
        <w:tc>
          <w:tcPr>
            <w:tcW w:w="9663" w:type="dxa"/>
            <w:gridSpan w:val="3"/>
          </w:tcPr>
          <w:p w:rsidR="00866B0E" w:rsidRPr="001465F9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  <w:lang w:val="en-US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პირველადი საპროექტო განაცხადის შეფასების ფორმა</w:t>
            </w:r>
          </w:p>
          <w:p w:rsidR="00866B0E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პროექტის სახელი:</w:t>
            </w:r>
          </w:p>
          <w:p w:rsidR="00866B0E" w:rsidRPr="00DE58C0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პროექტის ნომერი:</w:t>
            </w:r>
          </w:p>
          <w:p w:rsidR="00866B0E" w:rsidRPr="00673D3B" w:rsidRDefault="00866B0E" w:rsidP="00B650F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განმცხადებელი/ჯგუფი:</w:t>
            </w:r>
          </w:p>
          <w:p w:rsidR="00866B0E" w:rsidRPr="005E66A8" w:rsidRDefault="00866B0E" w:rsidP="00B650F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შემფასებლის სახელი:</w:t>
            </w:r>
          </w:p>
          <w:p w:rsidR="00866B0E" w:rsidRPr="005E66A8" w:rsidRDefault="00866B0E" w:rsidP="00B650F8">
            <w:pPr>
              <w:tabs>
                <w:tab w:val="left" w:pos="426"/>
              </w:tabs>
              <w:spacing w:before="120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შეფასების თარიღი:</w:t>
            </w: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ნაწილი</w:t>
            </w:r>
            <w:r>
              <w:rPr>
                <w:rFonts w:ascii="Sylfaen" w:hAnsi="Sylfaen" w:cs="Arial"/>
                <w:b/>
                <w:sz w:val="24"/>
                <w:szCs w:val="24"/>
                <w:lang w:val="ka-GE"/>
              </w:rPr>
              <w:t xml:space="preserve"> 1</w:t>
            </w:r>
          </w:p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სავალდებულო კრიტერიუმები ყველა განაცხადისთვის</w:t>
            </w:r>
          </w:p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91" w:type="dxa"/>
          </w:tcPr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კი/არა</w:t>
            </w:r>
          </w:p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(პროექტი, რომელიც ვერ აკმაყოფილებს ყველა სავალდებულო კრიტერიუმს არ შეფასდება მეორე ნაწილში)</w:t>
            </w:r>
          </w:p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85" w:type="dxa"/>
            <w:vAlign w:val="center"/>
          </w:tcPr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b/>
                <w:sz w:val="24"/>
                <w:szCs w:val="24"/>
                <w:highlight w:val="yellow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შემფასებლის კომენტარი</w:t>
            </w: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 xml:space="preserve">პროექტი განხორციელდება </w:t>
            </w:r>
            <w:r>
              <w:rPr>
                <w:rFonts w:ascii="Sylfaen" w:hAnsi="Sylfaen" w:cs="Arial"/>
                <w:lang w:val="ka-GE"/>
              </w:rPr>
              <w:t>გუდამაყრის, ფშავისა და პირაქეთა ხევსურეთის</w:t>
            </w:r>
            <w:r w:rsidRPr="00122475">
              <w:rPr>
                <w:rFonts w:ascii="Sylfaen" w:hAnsi="Sylfaen" w:cs="Arial"/>
                <w:lang w:val="ka-GE"/>
              </w:rPr>
              <w:t xml:space="preserve"> ტერიტორიაზე</w:t>
            </w:r>
          </w:p>
        </w:tc>
        <w:tc>
          <w:tcPr>
            <w:tcW w:w="3191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693104">
              <w:rPr>
                <w:rFonts w:ascii="Sylfaen" w:hAnsi="Sylfaen" w:cs="Arial"/>
                <w:sz w:val="24"/>
                <w:szCs w:val="24"/>
                <w:lang w:val="ka-GE"/>
              </w:rPr>
              <w:t>კი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>/არა</w:t>
            </w:r>
          </w:p>
        </w:tc>
        <w:tc>
          <w:tcPr>
            <w:tcW w:w="3185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 xml:space="preserve">განმცხადებელი </w:t>
            </w:r>
            <w:r>
              <w:rPr>
                <w:rFonts w:ascii="Sylfaen" w:hAnsi="Sylfaen" w:cs="Arial"/>
                <w:lang w:val="ka-GE"/>
              </w:rPr>
              <w:t>საინიციატივო ჯგუფის წარმომადგენელი</w:t>
            </w:r>
            <w:r w:rsidRPr="00122475">
              <w:rPr>
                <w:rFonts w:ascii="Sylfaen" w:hAnsi="Sylfaen" w:cs="Arial"/>
                <w:lang w:val="ka-GE"/>
              </w:rPr>
              <w:t xml:space="preserve"> არის საქართველოს მოქალაქე/ განმცხადებელი ორგანიზაცია არის დარეგისტრირებული საქართველოს კანონმდებლობის შესაბამისად</w:t>
            </w:r>
          </w:p>
        </w:tc>
        <w:tc>
          <w:tcPr>
            <w:tcW w:w="3191" w:type="dxa"/>
          </w:tcPr>
          <w:p w:rsidR="00866B0E" w:rsidRPr="00CA1932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CA1932">
              <w:rPr>
                <w:rFonts w:ascii="Sylfaen" w:hAnsi="Sylfaen" w:cs="Arial"/>
                <w:sz w:val="24"/>
                <w:szCs w:val="24"/>
                <w:lang w:val="ka-GE"/>
              </w:rPr>
              <w:t>კი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>/არა</w:t>
            </w:r>
          </w:p>
        </w:tc>
        <w:tc>
          <w:tcPr>
            <w:tcW w:w="3185" w:type="dxa"/>
            <w:shd w:val="clear" w:color="auto" w:fill="auto"/>
          </w:tcPr>
          <w:p w:rsidR="00866B0E" w:rsidRPr="00CA1932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 xml:space="preserve">საპროექტო განაცხადი შეესაბამება </w:t>
            </w:r>
            <w:r>
              <w:rPr>
                <w:rFonts w:ascii="Sylfaen" w:hAnsi="Sylfaen" w:cs="Arial"/>
                <w:lang w:val="ka-GE"/>
              </w:rPr>
              <w:t xml:space="preserve">არაგვის თემთა </w:t>
            </w:r>
            <w:r w:rsidRPr="00122475">
              <w:rPr>
                <w:rFonts w:ascii="Sylfaen" w:hAnsi="Sylfaen" w:cs="Arial"/>
                <w:lang w:val="ka-GE"/>
              </w:rPr>
              <w:t>განვითარების სტრატეგიის პრიორიტეტებს და ნათლად არის დადასტურებული ეს კავშირი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 w:rsidRPr="00122475">
              <w:rPr>
                <w:rFonts w:ascii="Sylfaen" w:hAnsi="Sylfaen" w:cs="Arial"/>
                <w:lang w:val="ka-GE"/>
              </w:rPr>
              <w:t>(პრიორიტეტული სფეროს და ამოცანის მითითებით)</w:t>
            </w:r>
          </w:p>
        </w:tc>
        <w:tc>
          <w:tcPr>
            <w:tcW w:w="3191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კი/არა</w:t>
            </w:r>
          </w:p>
        </w:tc>
        <w:tc>
          <w:tcPr>
            <w:tcW w:w="3185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პროექტი არ აყენებს ზიანს გარემოს/მითითებულია გარემოსდაცვითი პრაქტიკის დანერგვა</w:t>
            </w:r>
          </w:p>
        </w:tc>
        <w:tc>
          <w:tcPr>
            <w:tcW w:w="3191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კი/არა</w:t>
            </w:r>
          </w:p>
        </w:tc>
        <w:tc>
          <w:tcPr>
            <w:tcW w:w="3185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პროექტი არ არის პოლიტიკურად ან რელიგიურად მიკერძოებული</w:t>
            </w:r>
          </w:p>
        </w:tc>
        <w:tc>
          <w:tcPr>
            <w:tcW w:w="3191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693104">
              <w:rPr>
                <w:rFonts w:ascii="Sylfaen" w:hAnsi="Sylfaen" w:cs="Arial"/>
                <w:sz w:val="24"/>
                <w:szCs w:val="24"/>
                <w:lang w:val="ka-GE"/>
              </w:rPr>
              <w:t>კი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>/არა</w:t>
            </w:r>
          </w:p>
        </w:tc>
        <w:tc>
          <w:tcPr>
            <w:tcW w:w="3185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rPr>
                <w:rFonts w:ascii="Sylfaen" w:hAnsi="Sylfaen" w:cs="Arial"/>
                <w:highlight w:val="yellow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 xml:space="preserve">განმცხადებელი ვალდებულებას იღებს აუცილებელ </w:t>
            </w:r>
            <w:r w:rsidRPr="00122475">
              <w:rPr>
                <w:rFonts w:ascii="Sylfaen" w:hAnsi="Sylfaen" w:cs="Arial"/>
                <w:lang w:val="ka-GE"/>
              </w:rPr>
              <w:lastRenderedPageBreak/>
              <w:t>თანადაფინანსებაზე</w:t>
            </w:r>
            <w:r>
              <w:rPr>
                <w:rFonts w:ascii="Sylfaen" w:hAnsi="Sylfaen" w:cs="Arial"/>
                <w:lang w:val="ka-GE"/>
              </w:rPr>
              <w:t>(სწორად აქვს დათვლილი თანადაფინანსება)</w:t>
            </w:r>
          </w:p>
        </w:tc>
        <w:tc>
          <w:tcPr>
            <w:tcW w:w="3191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  <w:lang w:val="ka-GE"/>
              </w:rPr>
            </w:pPr>
            <w:r w:rsidRPr="00693104">
              <w:rPr>
                <w:rFonts w:ascii="Sylfaen" w:hAnsi="Sylfaen" w:cs="Arial"/>
                <w:sz w:val="24"/>
                <w:szCs w:val="24"/>
                <w:lang w:val="ka-GE"/>
              </w:rPr>
              <w:lastRenderedPageBreak/>
              <w:t>კი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>/არა</w:t>
            </w:r>
          </w:p>
        </w:tc>
        <w:tc>
          <w:tcPr>
            <w:tcW w:w="3185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highlight w:val="yellow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ნაწილი 2</w:t>
            </w:r>
          </w:p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</w:p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კრიტერიუმები</w:t>
            </w:r>
            <w:r w:rsidRPr="00A95955">
              <w:rPr>
                <w:rFonts w:ascii="Sylfaen" w:hAnsi="Sylfae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</w:p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ქულები</w:t>
            </w:r>
          </w:p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მაქსიმუმი ან 0</w:t>
            </w:r>
          </w:p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  <w:r w:rsidRPr="00A95955">
              <w:rPr>
                <w:rFonts w:ascii="Sylfaen" w:hAnsi="Sylfae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</w:p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693104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შემფასებლის კომენტარი</w:t>
            </w:r>
          </w:p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  <w:lang w:val="ka-GE"/>
              </w:rPr>
            </w:pPr>
            <w:r w:rsidRPr="00693104">
              <w:rPr>
                <w:rFonts w:ascii="Sylfaen" w:hAnsi="Sylfaen" w:cs="Arial"/>
                <w:b/>
                <w:sz w:val="24"/>
                <w:szCs w:val="24"/>
                <w:lang w:val="ka-GE"/>
              </w:rPr>
              <w:t xml:space="preserve"> 0 ქულის შემთხვევაში</w:t>
            </w:r>
          </w:p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b/>
                <w:sz w:val="24"/>
                <w:szCs w:val="24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spacing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პროექტი ხელს უწყობს ადგილობრივი ახალგაზრდების</w:t>
            </w:r>
            <w:r>
              <w:rPr>
                <w:rFonts w:ascii="Sylfaen" w:hAnsi="Sylfaen" w:cs="Arial"/>
                <w:lang w:val="ka-GE"/>
              </w:rPr>
              <w:t xml:space="preserve">/მოწყვლადი ჯგუფების  </w:t>
            </w:r>
            <w:r w:rsidRPr="00122475">
              <w:rPr>
                <w:rFonts w:ascii="Sylfaen" w:hAnsi="Sylfaen" w:cs="Arial"/>
                <w:lang w:val="ka-GE"/>
              </w:rPr>
              <w:t>ჩართულობას</w:t>
            </w:r>
            <w:r>
              <w:rPr>
                <w:rFonts w:ascii="Sylfaen" w:hAnsi="Sylfaen" w:cs="Arial"/>
                <w:lang w:val="ka-GE"/>
              </w:rPr>
              <w:t xml:space="preserve"> ან/და მათ საჭიროებებს პასუხობს</w:t>
            </w:r>
          </w:p>
        </w:tc>
        <w:tc>
          <w:tcPr>
            <w:tcW w:w="3191" w:type="dxa"/>
          </w:tcPr>
          <w:p w:rsidR="00866B0E" w:rsidRPr="005C49E3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25</w:t>
            </w:r>
          </w:p>
        </w:tc>
        <w:tc>
          <w:tcPr>
            <w:tcW w:w="3185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>ნათლად ჩანს პროექტის სიცოცხლისუნარიანობის გეგმა</w:t>
            </w:r>
          </w:p>
        </w:tc>
        <w:tc>
          <w:tcPr>
            <w:tcW w:w="3191" w:type="dxa"/>
          </w:tcPr>
          <w:p w:rsidR="00866B0E" w:rsidRPr="00370A5C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25</w:t>
            </w:r>
          </w:p>
        </w:tc>
        <w:tc>
          <w:tcPr>
            <w:tcW w:w="3185" w:type="dxa"/>
            <w:shd w:val="clear" w:color="auto" w:fill="FFFFFF" w:themeFill="background1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spacing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 xml:space="preserve">პროექტი </w:t>
            </w:r>
            <w:r w:rsidRPr="00122475">
              <w:rPr>
                <w:rFonts w:ascii="Sylfaen" w:hAnsi="Sylfaen" w:cs="Arial"/>
                <w:b/>
                <w:lang w:val="ka-GE"/>
              </w:rPr>
              <w:t>არ</w:t>
            </w:r>
            <w:r w:rsidRPr="00122475">
              <w:rPr>
                <w:rFonts w:ascii="Sylfaen" w:hAnsi="Sylfaen" w:cs="Arial"/>
                <w:lang w:val="ka-GE"/>
              </w:rPr>
              <w:t xml:space="preserve"> უწყობს ხელს გენდერულ დისკრიმინაციას</w:t>
            </w:r>
          </w:p>
        </w:tc>
        <w:tc>
          <w:tcPr>
            <w:tcW w:w="3191" w:type="dxa"/>
          </w:tcPr>
          <w:p w:rsidR="00866B0E" w:rsidRPr="001000B9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5</w:t>
            </w:r>
          </w:p>
        </w:tc>
        <w:tc>
          <w:tcPr>
            <w:tcW w:w="3185" w:type="dxa"/>
            <w:shd w:val="clear" w:color="auto" w:fill="FFFFFF" w:themeFill="background1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jc w:val="both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ბიუჯეტის დასაბუთება ნათელი და შესაბამისია</w:t>
            </w:r>
          </w:p>
        </w:tc>
        <w:tc>
          <w:tcPr>
            <w:tcW w:w="3191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10</w:t>
            </w:r>
          </w:p>
        </w:tc>
        <w:tc>
          <w:tcPr>
            <w:tcW w:w="3185" w:type="dxa"/>
            <w:shd w:val="clear" w:color="auto" w:fill="FFFFFF" w:themeFill="background1"/>
          </w:tcPr>
          <w:p w:rsidR="00866B0E" w:rsidRPr="0009552D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განმცხადებელს აქვს შესაბამისი გამოცდილება/უნარები</w:t>
            </w:r>
            <w:r>
              <w:rPr>
                <w:rFonts w:ascii="Sylfaen" w:hAnsi="Sylfaen" w:cs="Arial"/>
                <w:lang w:val="ka-GE"/>
              </w:rPr>
              <w:t>/</w:t>
            </w:r>
            <w:proofErr w:type="spellStart"/>
            <w:r>
              <w:rPr>
                <w:rFonts w:ascii="Sylfaen" w:hAnsi="Sylfaen" w:cs="Arial"/>
                <w:lang w:val="ka-GE"/>
              </w:rPr>
              <w:t>კონპეტენცია</w:t>
            </w:r>
            <w:proofErr w:type="spellEnd"/>
          </w:p>
        </w:tc>
        <w:tc>
          <w:tcPr>
            <w:tcW w:w="3191" w:type="dxa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10</w:t>
            </w:r>
          </w:p>
        </w:tc>
        <w:tc>
          <w:tcPr>
            <w:tcW w:w="3185" w:type="dxa"/>
            <w:shd w:val="clear" w:color="auto" w:fill="FFFFFF" w:themeFill="background1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944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>ნათლად ჩანს თემის ჩართულობა პროექტის განხორციელებაში</w:t>
            </w:r>
          </w:p>
        </w:tc>
        <w:tc>
          <w:tcPr>
            <w:tcW w:w="3191" w:type="dxa"/>
          </w:tcPr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15</w:t>
            </w:r>
          </w:p>
        </w:tc>
        <w:tc>
          <w:tcPr>
            <w:tcW w:w="3185" w:type="dxa"/>
            <w:shd w:val="clear" w:color="auto" w:fill="FFFFFF" w:themeFill="background1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3287" w:type="dxa"/>
          </w:tcPr>
          <w:p w:rsidR="00866B0E" w:rsidRPr="00122475" w:rsidRDefault="00866B0E" w:rsidP="00B650F8">
            <w:pPr>
              <w:tabs>
                <w:tab w:val="left" w:pos="426"/>
              </w:tabs>
              <w:spacing w:before="120" w:after="0" w:line="240" w:lineRule="auto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საჭიროება გამართლებულია, ბენეფიციართა ჯგუფი ნათლადაა განსაზღვრული</w:t>
            </w:r>
          </w:p>
        </w:tc>
        <w:tc>
          <w:tcPr>
            <w:tcW w:w="3191" w:type="dxa"/>
          </w:tcPr>
          <w:p w:rsidR="00866B0E" w:rsidRPr="00A95955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>10</w:t>
            </w:r>
          </w:p>
        </w:tc>
        <w:tc>
          <w:tcPr>
            <w:tcW w:w="3185" w:type="dxa"/>
            <w:shd w:val="clear" w:color="auto" w:fill="FFFFFF" w:themeFill="background1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</w:tr>
      <w:tr w:rsidR="00866B0E" w:rsidRPr="00A95955" w:rsidTr="00B650F8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287" w:type="dxa"/>
          </w:tcPr>
          <w:p w:rsidR="00866B0E" w:rsidRPr="00122475" w:rsidRDefault="00866B0E" w:rsidP="00B650F8">
            <w:pPr>
              <w:spacing w:after="0" w:line="240" w:lineRule="auto"/>
              <w:jc w:val="both"/>
              <w:rPr>
                <w:rFonts w:ascii="Sylfaen" w:hAnsi="Sylfaen" w:cs="Arial"/>
                <w:lang w:val="ka-GE"/>
              </w:rPr>
            </w:pPr>
            <w:r w:rsidRPr="00122475">
              <w:rPr>
                <w:rFonts w:ascii="Sylfaen" w:hAnsi="Sylfaen" w:cs="Arial"/>
                <w:lang w:val="ka-GE"/>
              </w:rPr>
              <w:t>ჯამური ქულა: მაქსიმუმ</w:t>
            </w:r>
            <w:r>
              <w:rPr>
                <w:rFonts w:ascii="Sylfaen" w:hAnsi="Sylfaen" w:cs="Arial"/>
                <w:lang w:val="ka-GE"/>
              </w:rPr>
              <w:t xml:space="preserve"> 1</w:t>
            </w:r>
            <w:r w:rsidRPr="00673D3B">
              <w:rPr>
                <w:rFonts w:ascii="Sylfaen" w:hAnsi="Sylfaen" w:cs="Arial"/>
                <w:b/>
                <w:lang w:val="ka-GE"/>
              </w:rPr>
              <w:t>00</w:t>
            </w:r>
          </w:p>
        </w:tc>
        <w:tc>
          <w:tcPr>
            <w:tcW w:w="3191" w:type="dxa"/>
          </w:tcPr>
          <w:p w:rsidR="00866B0E" w:rsidRPr="00CA1932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</w:p>
        </w:tc>
        <w:tc>
          <w:tcPr>
            <w:tcW w:w="3185" w:type="dxa"/>
            <w:shd w:val="clear" w:color="auto" w:fill="FFFFFF" w:themeFill="background1"/>
          </w:tcPr>
          <w:p w:rsidR="00866B0E" w:rsidRPr="00693104" w:rsidRDefault="00866B0E" w:rsidP="00B650F8">
            <w:pPr>
              <w:tabs>
                <w:tab w:val="left" w:pos="426"/>
              </w:tabs>
              <w:spacing w:before="120" w:after="0" w:line="240" w:lineRule="auto"/>
              <w:contextualSpacing/>
              <w:jc w:val="center"/>
              <w:rPr>
                <w:rFonts w:ascii="Sylfaen" w:hAnsi="Sylfaen" w:cs="Arial"/>
                <w:sz w:val="24"/>
                <w:szCs w:val="24"/>
                <w:highlight w:val="yellow"/>
                <w:lang w:val="ka-GE"/>
              </w:rPr>
            </w:pPr>
          </w:p>
        </w:tc>
      </w:tr>
    </w:tbl>
    <w:p w:rsidR="00866B0E" w:rsidRDefault="00866B0E" w:rsidP="00866B0E">
      <w:pPr>
        <w:rPr>
          <w:rFonts w:ascii="Sylfaen" w:hAnsi="Sylfaen"/>
          <w:lang w:val="ka-GE"/>
        </w:rPr>
      </w:pPr>
    </w:p>
    <w:p w:rsidR="00866B0E" w:rsidRDefault="00866B0E" w:rsidP="00866B0E">
      <w:pPr>
        <w:rPr>
          <w:rFonts w:ascii="Sylfaen" w:hAnsi="Sylfaen"/>
          <w:lang w:val="ka-GE"/>
        </w:rPr>
      </w:pPr>
    </w:p>
    <w:p w:rsidR="00866B0E" w:rsidRDefault="00866B0E" w:rsidP="00866B0E">
      <w:pPr>
        <w:spacing w:after="0" w:line="259" w:lineRule="auto"/>
        <w:ind w:left="-90"/>
      </w:pPr>
    </w:p>
    <w:p w:rsidR="00866B0E" w:rsidRPr="006E35FC" w:rsidRDefault="00866B0E" w:rsidP="00866B0E">
      <w:pPr>
        <w:rPr>
          <w:rFonts w:ascii="Sylfaen" w:hAnsi="Sylfaen"/>
          <w:lang w:val="ka-GE"/>
        </w:rPr>
      </w:pPr>
    </w:p>
    <w:p w:rsidR="00866B0E" w:rsidRPr="00866B0E" w:rsidRDefault="00866B0E" w:rsidP="00866B0E"/>
    <w:sectPr w:rsidR="00866B0E" w:rsidRPr="00866B0E" w:rsidSect="00866B0E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F3" w:rsidRDefault="00650AF3" w:rsidP="00866B0E">
      <w:pPr>
        <w:spacing w:after="0" w:line="240" w:lineRule="auto"/>
      </w:pPr>
      <w:r>
        <w:separator/>
      </w:r>
    </w:p>
  </w:endnote>
  <w:endnote w:type="continuationSeparator" w:id="0">
    <w:p w:rsidR="00650AF3" w:rsidRDefault="00650AF3" w:rsidP="0086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F3" w:rsidRDefault="00650AF3" w:rsidP="00866B0E">
      <w:pPr>
        <w:spacing w:after="0" w:line="240" w:lineRule="auto"/>
      </w:pPr>
      <w:r>
        <w:separator/>
      </w:r>
    </w:p>
  </w:footnote>
  <w:footnote w:type="continuationSeparator" w:id="0">
    <w:p w:rsidR="00650AF3" w:rsidRDefault="00650AF3" w:rsidP="0086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0E" w:rsidRDefault="00FD4410">
    <w:pPr>
      <w:pStyle w:val="Header"/>
    </w:pPr>
    <w:r w:rsidRPr="00866B0E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213843" wp14:editId="0B7843E6">
          <wp:simplePos x="0" y="0"/>
          <wp:positionH relativeFrom="column">
            <wp:posOffset>5248275</wp:posOffset>
          </wp:positionH>
          <wp:positionV relativeFrom="paragraph">
            <wp:posOffset>-95250</wp:posOffset>
          </wp:positionV>
          <wp:extent cx="1019175" cy="1019175"/>
          <wp:effectExtent l="0" t="0" r="9525" b="9525"/>
          <wp:wrapTight wrapText="bothSides">
            <wp:wrapPolygon edited="0">
              <wp:start x="0" y="0"/>
              <wp:lineTo x="0" y="21398"/>
              <wp:lineTo x="21398" y="21398"/>
              <wp:lineTo x="21398" y="0"/>
              <wp:lineTo x="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ADE7234" wp14:editId="52D01998">
          <wp:simplePos x="0" y="0"/>
          <wp:positionH relativeFrom="margin">
            <wp:posOffset>3053080</wp:posOffset>
          </wp:positionH>
          <wp:positionV relativeFrom="paragraph">
            <wp:posOffset>-247650</wp:posOffset>
          </wp:positionV>
          <wp:extent cx="1314450" cy="1314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B0E" w:rsidRPr="00866B0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F430C46" wp14:editId="5A3AA88D">
          <wp:simplePos x="0" y="0"/>
          <wp:positionH relativeFrom="column">
            <wp:posOffset>-447675</wp:posOffset>
          </wp:positionH>
          <wp:positionV relativeFrom="paragraph">
            <wp:posOffset>-85725</wp:posOffset>
          </wp:positionV>
          <wp:extent cx="3111500" cy="952500"/>
          <wp:effectExtent l="0" t="0" r="0" b="0"/>
          <wp:wrapThrough wrapText="bothSides">
            <wp:wrapPolygon edited="0">
              <wp:start x="3438" y="2592"/>
              <wp:lineTo x="1719" y="3456"/>
              <wp:lineTo x="926" y="5616"/>
              <wp:lineTo x="1058" y="11664"/>
              <wp:lineTo x="3438" y="17280"/>
              <wp:lineTo x="3967" y="18144"/>
              <wp:lineTo x="5554" y="18144"/>
              <wp:lineTo x="14679" y="17280"/>
              <wp:lineTo x="20630" y="14688"/>
              <wp:lineTo x="20762" y="6048"/>
              <wp:lineTo x="19440" y="5616"/>
              <wp:lineTo x="4496" y="2592"/>
              <wp:lineTo x="3438" y="2592"/>
            </wp:wrapPolygon>
          </wp:wrapThrough>
          <wp:docPr id="11" name="Picture 11" descr="C:\Users\chiram01\AppData\Local\Microsoft\Windows\INetCache\Content.Word\logocrd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chiram01\AppData\Local\Microsoft\Windows\INetCache\Content.Word\logocrdc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5BC"/>
    <w:multiLevelType w:val="hybridMultilevel"/>
    <w:tmpl w:val="CE4CDC2C"/>
    <w:lvl w:ilvl="0" w:tplc="67546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0B0542"/>
    <w:multiLevelType w:val="hybridMultilevel"/>
    <w:tmpl w:val="5CCA3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B6"/>
    <w:rsid w:val="0009552D"/>
    <w:rsid w:val="00122475"/>
    <w:rsid w:val="001465F9"/>
    <w:rsid w:val="00270B70"/>
    <w:rsid w:val="002C1120"/>
    <w:rsid w:val="002E3FC9"/>
    <w:rsid w:val="00351E22"/>
    <w:rsid w:val="003F74DF"/>
    <w:rsid w:val="00402024"/>
    <w:rsid w:val="004111D7"/>
    <w:rsid w:val="00417DA7"/>
    <w:rsid w:val="004431DA"/>
    <w:rsid w:val="004452B6"/>
    <w:rsid w:val="004C2F44"/>
    <w:rsid w:val="00514105"/>
    <w:rsid w:val="005A0AFE"/>
    <w:rsid w:val="005B5091"/>
    <w:rsid w:val="005C60C8"/>
    <w:rsid w:val="00650AF3"/>
    <w:rsid w:val="00673D3B"/>
    <w:rsid w:val="00693104"/>
    <w:rsid w:val="006E35FC"/>
    <w:rsid w:val="007113C3"/>
    <w:rsid w:val="00866B0E"/>
    <w:rsid w:val="00910708"/>
    <w:rsid w:val="00923C62"/>
    <w:rsid w:val="009728B6"/>
    <w:rsid w:val="00A128CA"/>
    <w:rsid w:val="00A14B32"/>
    <w:rsid w:val="00AA58F1"/>
    <w:rsid w:val="00B27FB8"/>
    <w:rsid w:val="00B47FD9"/>
    <w:rsid w:val="00B56E21"/>
    <w:rsid w:val="00B7240D"/>
    <w:rsid w:val="00C24F8F"/>
    <w:rsid w:val="00CA1932"/>
    <w:rsid w:val="00D309D3"/>
    <w:rsid w:val="00DC5B23"/>
    <w:rsid w:val="00DC6C1B"/>
    <w:rsid w:val="00DD294F"/>
    <w:rsid w:val="00DE58C0"/>
    <w:rsid w:val="00E01CBF"/>
    <w:rsid w:val="00E758E4"/>
    <w:rsid w:val="00E82BFE"/>
    <w:rsid w:val="00FD1E3B"/>
    <w:rsid w:val="00FD2A80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4CDEB-E926-4598-BC85-05CD142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6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E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Ramaz Chichinadze</cp:lastModifiedBy>
  <cp:revision>4</cp:revision>
  <dcterms:created xsi:type="dcterms:W3CDTF">2020-05-21T14:03:00Z</dcterms:created>
  <dcterms:modified xsi:type="dcterms:W3CDTF">2020-06-17T06:39:00Z</dcterms:modified>
</cp:coreProperties>
</file>